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020F" w14:textId="52A284D0" w:rsidR="001D5915" w:rsidRPr="00982F9F" w:rsidRDefault="00982F9F">
      <w:pPr>
        <w:rPr>
          <w:rFonts w:ascii="Arial" w:hAnsi="Arial" w:cs="Arial"/>
          <w:b/>
          <w:bCs/>
          <w:sz w:val="24"/>
          <w:szCs w:val="24"/>
        </w:rPr>
      </w:pPr>
      <w:r w:rsidRPr="00982F9F">
        <w:rPr>
          <w:rFonts w:ascii="Arial" w:hAnsi="Arial" w:cs="Arial"/>
          <w:b/>
          <w:bCs/>
          <w:sz w:val="24"/>
          <w:szCs w:val="24"/>
        </w:rPr>
        <w:t>Inland Northwest Woodturners meeting</w:t>
      </w:r>
    </w:p>
    <w:p w14:paraId="5A984517" w14:textId="7324DA03" w:rsidR="00982F9F" w:rsidRPr="00982F9F" w:rsidRDefault="00982F9F">
      <w:pPr>
        <w:rPr>
          <w:rFonts w:ascii="Arial" w:hAnsi="Arial" w:cs="Arial"/>
          <w:b/>
          <w:bCs/>
          <w:sz w:val="24"/>
          <w:szCs w:val="24"/>
        </w:rPr>
      </w:pPr>
      <w:r w:rsidRPr="00982F9F">
        <w:rPr>
          <w:rFonts w:ascii="Arial" w:hAnsi="Arial" w:cs="Arial"/>
          <w:b/>
          <w:bCs/>
          <w:sz w:val="24"/>
          <w:szCs w:val="24"/>
        </w:rPr>
        <w:t>May 13, 2023  10am  Ferris High School</w:t>
      </w:r>
    </w:p>
    <w:p w14:paraId="2CC38FE6" w14:textId="5784F56B" w:rsidR="00982F9F" w:rsidRPr="00982F9F" w:rsidRDefault="00982F9F">
      <w:pPr>
        <w:rPr>
          <w:rFonts w:ascii="Arial" w:hAnsi="Arial" w:cs="Arial"/>
          <w:sz w:val="24"/>
          <w:szCs w:val="24"/>
        </w:rPr>
      </w:pPr>
      <w:r w:rsidRPr="00982F9F">
        <w:rPr>
          <w:rFonts w:ascii="Arial" w:hAnsi="Arial" w:cs="Arial"/>
          <w:sz w:val="24"/>
          <w:szCs w:val="24"/>
        </w:rPr>
        <w:t>Meeting called to order by VP Ron Valley @ 10:02 am</w:t>
      </w:r>
    </w:p>
    <w:p w14:paraId="6D9F1EF0" w14:textId="544E8DE4" w:rsidR="00982F9F" w:rsidRPr="00982F9F" w:rsidRDefault="00982F9F">
      <w:pPr>
        <w:rPr>
          <w:rFonts w:ascii="Arial" w:hAnsi="Arial" w:cs="Arial"/>
          <w:sz w:val="24"/>
          <w:szCs w:val="24"/>
        </w:rPr>
      </w:pPr>
      <w:r w:rsidRPr="00982F9F">
        <w:rPr>
          <w:rFonts w:ascii="Arial" w:hAnsi="Arial" w:cs="Arial"/>
          <w:sz w:val="24"/>
          <w:szCs w:val="24"/>
        </w:rPr>
        <w:t>Show and Tell—Doug Eaton presenter</w:t>
      </w:r>
    </w:p>
    <w:p w14:paraId="58E0778F" w14:textId="04AB2E60" w:rsidR="00982F9F" w:rsidRPr="00982F9F" w:rsidRDefault="00982F9F">
      <w:pPr>
        <w:rPr>
          <w:rFonts w:ascii="Arial" w:hAnsi="Arial" w:cs="Arial"/>
          <w:sz w:val="24"/>
          <w:szCs w:val="24"/>
        </w:rPr>
      </w:pPr>
      <w:r w:rsidRPr="00982F9F">
        <w:rPr>
          <w:rFonts w:ascii="Arial" w:hAnsi="Arial" w:cs="Arial"/>
          <w:sz w:val="24"/>
          <w:szCs w:val="24"/>
        </w:rPr>
        <w:t>Gary Schweigert is updating the name tags—Please sign up if you need a new one, or replace a lost one.</w:t>
      </w:r>
    </w:p>
    <w:p w14:paraId="568CAAA0" w14:textId="47577AF2" w:rsidR="00982F9F" w:rsidRPr="00982F9F" w:rsidRDefault="00982F9F">
      <w:pPr>
        <w:rPr>
          <w:rFonts w:ascii="Arial" w:hAnsi="Arial" w:cs="Arial"/>
          <w:sz w:val="24"/>
          <w:szCs w:val="24"/>
        </w:rPr>
      </w:pPr>
      <w:r w:rsidRPr="00982F9F">
        <w:rPr>
          <w:rFonts w:ascii="Arial" w:hAnsi="Arial" w:cs="Arial"/>
          <w:sz w:val="24"/>
          <w:szCs w:val="24"/>
        </w:rPr>
        <w:t>Demonstration—Ed Parry</w:t>
      </w:r>
      <w:r>
        <w:rPr>
          <w:rFonts w:ascii="Arial" w:hAnsi="Arial" w:cs="Arial"/>
          <w:sz w:val="24"/>
          <w:szCs w:val="24"/>
        </w:rPr>
        <w:t>--M</w:t>
      </w:r>
      <w:r w:rsidRPr="00982F9F">
        <w:rPr>
          <w:rFonts w:ascii="Arial" w:hAnsi="Arial" w:cs="Arial"/>
          <w:sz w:val="24"/>
          <w:szCs w:val="24"/>
        </w:rPr>
        <w:t>ounting and turning a platter  (Ed’s notes attached below)</w:t>
      </w:r>
    </w:p>
    <w:p w14:paraId="658890D1" w14:textId="77777777" w:rsidR="00982F9F" w:rsidRDefault="00982F9F"/>
    <w:p w14:paraId="5318A72C" w14:textId="09776706" w:rsidR="00982F9F" w:rsidRDefault="00982F9F" w:rsidP="00982F9F">
      <w:r>
        <w:rPr>
          <w:b/>
          <w:bCs/>
        </w:rPr>
        <w:t>Design Elements</w:t>
      </w:r>
      <w:r>
        <w:rPr>
          <w:b/>
          <w:bCs/>
        </w:rPr>
        <w:t xml:space="preserve">  </w:t>
      </w:r>
    </w:p>
    <w:p w14:paraId="73D2274F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Look at plates in your home for ideas</w:t>
      </w:r>
    </w:p>
    <w:p w14:paraId="603B0A38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Work with the shape of the wood (Fencepost tops)</w:t>
      </w:r>
    </w:p>
    <w:p w14:paraId="5403DE62" w14:textId="77777777" w:rsidR="00982F9F" w:rsidRDefault="00982F9F" w:rsidP="00982F9F"/>
    <w:p w14:paraId="33773FDA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Varies with intended use</w:t>
      </w:r>
    </w:p>
    <w:p w14:paraId="00D95768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 xml:space="preserve">Decorative (awards) – can get by with narrower base (doesn’t have to carry unbalanced loads </w:t>
      </w:r>
    </w:p>
    <w:p w14:paraId="2CFACFA7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Golden Rule proportions: 2/3 – 1/3 (1.61:1)</w:t>
      </w:r>
    </w:p>
    <w:p w14:paraId="2CFD0D37" w14:textId="77777777" w:rsidR="00982F9F" w:rsidRDefault="00982F9F" w:rsidP="00982F9F">
      <w:pPr>
        <w:pStyle w:val="ListParagraph"/>
        <w:numPr>
          <w:ilvl w:val="2"/>
          <w:numId w:val="1"/>
        </w:numPr>
        <w:ind w:left="1440"/>
      </w:pPr>
      <w:r>
        <w:t>Rim: 1/3 x radius</w:t>
      </w:r>
    </w:p>
    <w:p w14:paraId="02F0CA44" w14:textId="77777777" w:rsidR="00982F9F" w:rsidRDefault="00982F9F" w:rsidP="00982F9F">
      <w:pPr>
        <w:pStyle w:val="ListParagraph"/>
        <w:numPr>
          <w:ilvl w:val="2"/>
          <w:numId w:val="1"/>
        </w:numPr>
        <w:ind w:left="1440"/>
      </w:pPr>
      <w:r>
        <w:t>Face: 2/3 x radius</w:t>
      </w:r>
    </w:p>
    <w:p w14:paraId="6A8C5546" w14:textId="77777777" w:rsidR="00982F9F" w:rsidRDefault="00982F9F" w:rsidP="00982F9F"/>
    <w:p w14:paraId="24B05A54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Utility (kitchen) – on the table, more stability needed for load carried</w:t>
      </w:r>
    </w:p>
    <w:p w14:paraId="1C860CED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Rim / No rim (flat face)</w:t>
      </w:r>
    </w:p>
    <w:p w14:paraId="5DAAB3B7" w14:textId="77777777" w:rsidR="00982F9F" w:rsidRDefault="00982F9F" w:rsidP="00982F9F"/>
    <w:p w14:paraId="78BD6897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Sketch out intended profile on graph paper or on edge of wood</w:t>
      </w:r>
    </w:p>
    <w:p w14:paraId="15626564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1/3d’s rule (generally):</w:t>
      </w:r>
    </w:p>
    <w:p w14:paraId="7AD85C9B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Rim is 1/3 depth</w:t>
      </w:r>
    </w:p>
    <w:p w14:paraId="596597C0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Face is at 1/3 depth</w:t>
      </w:r>
    </w:p>
    <w:p w14:paraId="297B7AE4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Base is 1/3d depth (chuck socket is ½ this depth</w:t>
      </w:r>
    </w:p>
    <w:p w14:paraId="01264404" w14:textId="77777777" w:rsidR="00982F9F" w:rsidRDefault="00982F9F" w:rsidP="00982F9F">
      <w:r>
        <w:t>For 4/4 stock (3/4 -inch):sketch on whiteboard</w:t>
      </w:r>
    </w:p>
    <w:p w14:paraId="340BEFFF" w14:textId="77777777" w:rsidR="00982F9F" w:rsidRDefault="00982F9F" w:rsidP="00982F9F"/>
    <w:p w14:paraId="4902D95D" w14:textId="77777777" w:rsidR="00982F9F" w:rsidRDefault="00982F9F" w:rsidP="00982F9F">
      <w:pPr>
        <w:rPr>
          <w:b/>
          <w:bCs/>
        </w:rPr>
      </w:pPr>
      <w:r>
        <w:rPr>
          <w:b/>
          <w:bCs/>
        </w:rPr>
        <w:t>Blank Preparation</w:t>
      </w:r>
    </w:p>
    <w:p w14:paraId="0D598DF5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 xml:space="preserve">Solid piece </w:t>
      </w:r>
    </w:p>
    <w:p w14:paraId="3FA79E9C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Glue up for desired width, allow for waste</w:t>
      </w:r>
    </w:p>
    <w:p w14:paraId="1C7C9FC4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Edges square to face, or joints don’t close well &amp; blank warps/cups</w:t>
      </w:r>
    </w:p>
    <w:p w14:paraId="7409D48D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Quality glue (depends on end use, water exposure</w:t>
      </w:r>
    </w:p>
    <w:p w14:paraId="382C27D3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Clamping</w:t>
      </w:r>
    </w:p>
    <w:p w14:paraId="11009436" w14:textId="77777777" w:rsidR="00982F9F" w:rsidRDefault="00982F9F" w:rsidP="00982F9F">
      <w:pPr>
        <w:pStyle w:val="ListParagraph"/>
        <w:numPr>
          <w:ilvl w:val="2"/>
          <w:numId w:val="1"/>
        </w:numPr>
        <w:ind w:left="1080"/>
      </w:pPr>
      <w:r>
        <w:t xml:space="preserve">Firmly, but don’t starve the joint </w:t>
      </w:r>
    </w:p>
    <w:p w14:paraId="5E4284D4" w14:textId="77777777" w:rsidR="00982F9F" w:rsidRDefault="00982F9F" w:rsidP="00982F9F">
      <w:pPr>
        <w:pStyle w:val="ListParagraph"/>
        <w:numPr>
          <w:ilvl w:val="2"/>
          <w:numId w:val="1"/>
        </w:numPr>
        <w:ind w:left="1080"/>
      </w:pPr>
      <w:r>
        <w:t>Allow for plenty of cure time – don’t rush it</w:t>
      </w:r>
    </w:p>
    <w:p w14:paraId="38EE8F1C" w14:textId="77777777" w:rsidR="00982F9F" w:rsidRDefault="00982F9F" w:rsidP="00982F9F">
      <w:pPr>
        <w:pStyle w:val="ListParagraph"/>
        <w:numPr>
          <w:ilvl w:val="2"/>
          <w:numId w:val="1"/>
        </w:numPr>
        <w:ind w:left="1080"/>
      </w:pPr>
      <w:r>
        <w:lastRenderedPageBreak/>
        <w:t>One face flush (for the glue block)</w:t>
      </w:r>
    </w:p>
    <w:p w14:paraId="32F4F3B3" w14:textId="77777777" w:rsidR="00982F9F" w:rsidRDefault="00982F9F" w:rsidP="00982F9F">
      <w:pPr>
        <w:pStyle w:val="ListParagraph"/>
        <w:numPr>
          <w:ilvl w:val="0"/>
          <w:numId w:val="1"/>
        </w:numPr>
      </w:pPr>
      <w:r>
        <w:t xml:space="preserve">Clipping corners: Mark at 30% of width to set the 45 degree angle cut </w:t>
      </w:r>
    </w:p>
    <w:p w14:paraId="7A35DB49" w14:textId="77777777" w:rsidR="00982F9F" w:rsidRDefault="00982F9F" w:rsidP="00982F9F"/>
    <w:p w14:paraId="7F2A87BC" w14:textId="77777777" w:rsidR="00982F9F" w:rsidRDefault="00982F9F" w:rsidP="00982F9F">
      <w:r>
        <w:rPr>
          <w:b/>
          <w:bCs/>
        </w:rPr>
        <w:t>Process</w:t>
      </w:r>
    </w:p>
    <w:p w14:paraId="1DA64031" w14:textId="77777777" w:rsidR="00982F9F" w:rsidRDefault="00982F9F" w:rsidP="00982F9F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Mounting</w:t>
      </w:r>
    </w:p>
    <w:p w14:paraId="0DF96C40" w14:textId="77777777" w:rsidR="00982F9F" w:rsidRDefault="00982F9F" w:rsidP="00982F9F">
      <w:pPr>
        <w:pStyle w:val="ListParagraph"/>
        <w:numPr>
          <w:ilvl w:val="0"/>
          <w:numId w:val="1"/>
        </w:numPr>
        <w:ind w:left="810"/>
        <w:rPr>
          <w:b/>
          <w:bCs/>
        </w:rPr>
      </w:pPr>
      <w:r>
        <w:rPr>
          <w:b/>
          <w:bCs/>
        </w:rPr>
        <w:t>Glue block</w:t>
      </w:r>
    </w:p>
    <w:p w14:paraId="34BA7B90" w14:textId="77777777" w:rsidR="00982F9F" w:rsidRDefault="00982F9F" w:rsidP="00982F9F">
      <w:pPr>
        <w:pStyle w:val="ListParagraph"/>
        <w:numPr>
          <w:ilvl w:val="1"/>
          <w:numId w:val="1"/>
        </w:numPr>
        <w:ind w:left="1170"/>
      </w:pPr>
      <w:r>
        <w:t>Locator pin (very shallow) – bamboo skewers</w:t>
      </w:r>
    </w:p>
    <w:p w14:paraId="71231282" w14:textId="77777777" w:rsidR="00982F9F" w:rsidRDefault="00982F9F" w:rsidP="00982F9F">
      <w:pPr>
        <w:pStyle w:val="ListParagraph"/>
        <w:numPr>
          <w:ilvl w:val="1"/>
          <w:numId w:val="1"/>
        </w:numPr>
        <w:ind w:left="1170"/>
      </w:pPr>
      <w:r>
        <w:t>Use tailstock for clamping pressure</w:t>
      </w:r>
    </w:p>
    <w:p w14:paraId="698A0534" w14:textId="77777777" w:rsidR="00982F9F" w:rsidRDefault="00982F9F" w:rsidP="00982F9F">
      <w:pPr>
        <w:pStyle w:val="ListParagraph"/>
        <w:numPr>
          <w:ilvl w:val="1"/>
          <w:numId w:val="1"/>
        </w:numPr>
        <w:ind w:left="1170"/>
      </w:pPr>
      <w:r>
        <w:t>Combine CA spots (quick hold) with yellow glue if limited clamps</w:t>
      </w:r>
    </w:p>
    <w:p w14:paraId="6EF67F05" w14:textId="77777777" w:rsidR="00982F9F" w:rsidRDefault="00982F9F" w:rsidP="00982F9F">
      <w:pPr>
        <w:pStyle w:val="ListParagraph"/>
        <w:numPr>
          <w:ilvl w:val="0"/>
          <w:numId w:val="1"/>
        </w:numPr>
        <w:ind w:left="810"/>
      </w:pPr>
      <w:r>
        <w:rPr>
          <w:b/>
          <w:bCs/>
        </w:rPr>
        <w:t>Face plate &amp; tape</w:t>
      </w:r>
      <w:r>
        <w:t xml:space="preserve"> (use center when turning)</w:t>
      </w:r>
    </w:p>
    <w:p w14:paraId="0173C893" w14:textId="77777777" w:rsidR="00982F9F" w:rsidRDefault="00982F9F" w:rsidP="00982F9F">
      <w:pPr>
        <w:pStyle w:val="ListParagraph"/>
        <w:numPr>
          <w:ilvl w:val="0"/>
          <w:numId w:val="1"/>
        </w:numPr>
        <w:ind w:left="810"/>
      </w:pPr>
      <w:r>
        <w:rPr>
          <w:b/>
          <w:bCs/>
        </w:rPr>
        <w:t>Woodworm</w:t>
      </w:r>
      <w:r>
        <w:t xml:space="preserve"> </w:t>
      </w:r>
      <w:r>
        <w:rPr>
          <w:b/>
          <w:bCs/>
        </w:rPr>
        <w:t>screw</w:t>
      </w:r>
      <w:r>
        <w:t xml:space="preserve"> (in face side waste area)</w:t>
      </w:r>
    </w:p>
    <w:p w14:paraId="51E2564A" w14:textId="77777777" w:rsidR="00982F9F" w:rsidRDefault="00982F9F" w:rsidP="00982F9F">
      <w:pPr>
        <w:pStyle w:val="ListParagraph"/>
        <w:numPr>
          <w:ilvl w:val="1"/>
          <w:numId w:val="1"/>
        </w:numPr>
      </w:pPr>
      <w:r>
        <w:t>Can serve as depth indicator in face (or a design feature)</w:t>
      </w:r>
    </w:p>
    <w:p w14:paraId="73153923" w14:textId="77777777" w:rsidR="00982F9F" w:rsidRDefault="00982F9F" w:rsidP="00982F9F">
      <w:pPr>
        <w:pStyle w:val="ListParagraph"/>
        <w:numPr>
          <w:ilvl w:val="0"/>
          <w:numId w:val="1"/>
        </w:numPr>
        <w:ind w:left="810"/>
        <w:rPr>
          <w:b/>
          <w:bCs/>
        </w:rPr>
      </w:pPr>
      <w:r>
        <w:rPr>
          <w:b/>
          <w:bCs/>
        </w:rPr>
        <w:t xml:space="preserve">Pressure </w:t>
      </w:r>
    </w:p>
    <w:p w14:paraId="103DDA5F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Widest chuck jaws &amp; opening = best support &amp; resistance to flutter/tipping</w:t>
      </w:r>
    </w:p>
    <w:p w14:paraId="2FEF1C4B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Pin blank to chuck with cone center</w:t>
      </w:r>
    </w:p>
    <w:p w14:paraId="031D426A" w14:textId="77777777" w:rsidR="00982F9F" w:rsidRDefault="00982F9F" w:rsidP="00982F9F">
      <w:pPr>
        <w:pStyle w:val="ListParagraph"/>
        <w:numPr>
          <w:ilvl w:val="1"/>
          <w:numId w:val="1"/>
        </w:numPr>
        <w:ind w:left="1080"/>
      </w:pPr>
      <w:r>
        <w:t>Use Bedan / dovetail tool to form narrow slot for chuck jaws</w:t>
      </w:r>
    </w:p>
    <w:p w14:paraId="148995D5" w14:textId="77777777" w:rsidR="00982F9F" w:rsidRDefault="00982F9F" w:rsidP="00982F9F"/>
    <w:p w14:paraId="7D45BE21" w14:textId="77777777" w:rsidR="00982F9F" w:rsidRDefault="00982F9F" w:rsidP="00982F9F">
      <w:r>
        <w:rPr>
          <w:b/>
          <w:bCs/>
        </w:rPr>
        <w:t>Tools</w:t>
      </w:r>
    </w:p>
    <w:p w14:paraId="779C0034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Skew</w:t>
      </w:r>
    </w:p>
    <w:p w14:paraId="36C0D3C9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Bowl Gouge</w:t>
      </w:r>
    </w:p>
    <w:p w14:paraId="1E899A77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Scraper</w:t>
      </w:r>
    </w:p>
    <w:p w14:paraId="1FF795E8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Parting tool</w:t>
      </w:r>
    </w:p>
    <w:p w14:paraId="783EB47A" w14:textId="77777777" w:rsidR="00982F9F" w:rsidRDefault="00982F9F" w:rsidP="00982F9F"/>
    <w:p w14:paraId="189EAC4D" w14:textId="77777777" w:rsidR="00982F9F" w:rsidRDefault="00982F9F" w:rsidP="00982F9F">
      <w:r>
        <w:rPr>
          <w:b/>
          <w:bCs/>
        </w:rPr>
        <w:t>Turning</w:t>
      </w:r>
    </w:p>
    <w:p w14:paraId="1A44C2BE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Start with glue block / face side toward jaws</w:t>
      </w:r>
    </w:p>
    <w:p w14:paraId="5AEFB269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Form dovetail socket 1/8” to ¼” deep (4/4 stock)</w:t>
      </w:r>
    </w:p>
    <w:p w14:paraId="389C599C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Less to clean up compared to tenon</w:t>
      </w:r>
    </w:p>
    <w:p w14:paraId="61268BFD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Design feature opportunities</w:t>
      </w:r>
    </w:p>
    <w:p w14:paraId="1ED54C58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Leave a border to bear against minimum ½”, to an inch or more for really wide plates</w:t>
      </w:r>
    </w:p>
    <w:p w14:paraId="77DE80DD" w14:textId="77777777" w:rsidR="00982F9F" w:rsidRDefault="00982F9F" w:rsidP="00982F9F">
      <w:pPr>
        <w:pStyle w:val="ListParagraph"/>
        <w:numPr>
          <w:ilvl w:val="2"/>
          <w:numId w:val="1"/>
        </w:numPr>
        <w:ind w:left="1080"/>
      </w:pPr>
      <w:r>
        <w:t>Chuck jaw pressure can split the wood</w:t>
      </w:r>
    </w:p>
    <w:p w14:paraId="2E02A7A1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Hack: use a 2-inch or 2-1/8-inch Forstner to hog out, clean up with skew (or other size to fit optimum chuck jaw diameter in expansion mode)</w:t>
      </w:r>
    </w:p>
    <w:p w14:paraId="36E5A361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Shape back; sand &amp; finish</w:t>
      </w:r>
    </w:p>
    <w:p w14:paraId="22B99C8D" w14:textId="77777777" w:rsidR="00982F9F" w:rsidRDefault="00982F9F" w:rsidP="00982F9F">
      <w:pPr>
        <w:pStyle w:val="ListParagraph"/>
        <w:numPr>
          <w:ilvl w:val="0"/>
          <w:numId w:val="1"/>
        </w:numPr>
        <w:ind w:left="360"/>
      </w:pPr>
      <w:r>
        <w:t>Flip; remove glue block with thin parting tool (can reshape &amp; reuse) (paper joint can ease block removal with a chisel)</w:t>
      </w:r>
    </w:p>
    <w:p w14:paraId="45B79EAB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 xml:space="preserve">Shape/sand/finish face. </w:t>
      </w:r>
    </w:p>
    <w:p w14:paraId="304EF0F8" w14:textId="77777777" w:rsidR="00982F9F" w:rsidRDefault="00982F9F" w:rsidP="00982F9F">
      <w:pPr>
        <w:pStyle w:val="ListParagraph"/>
        <w:numPr>
          <w:ilvl w:val="2"/>
          <w:numId w:val="1"/>
        </w:numPr>
        <w:ind w:left="1080"/>
      </w:pPr>
      <w:r>
        <w:t>Scraper comes in handy</w:t>
      </w:r>
    </w:p>
    <w:p w14:paraId="5F7F34AE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Rim first (minimize chatter)</w:t>
      </w:r>
    </w:p>
    <w:p w14:paraId="2E14E834" w14:textId="77777777" w:rsidR="00982F9F" w:rsidRDefault="00982F9F" w:rsidP="00982F9F">
      <w:pPr>
        <w:pStyle w:val="ListParagraph"/>
        <w:numPr>
          <w:ilvl w:val="1"/>
          <w:numId w:val="1"/>
        </w:numPr>
        <w:ind w:left="720"/>
      </w:pPr>
      <w:r>
        <w:t>Bowl</w:t>
      </w:r>
    </w:p>
    <w:p w14:paraId="731CE96E" w14:textId="77777777" w:rsidR="00982F9F" w:rsidRDefault="00982F9F" w:rsidP="00982F9F"/>
    <w:p w14:paraId="3734194C" w14:textId="77777777" w:rsidR="00982F9F" w:rsidRDefault="00982F9F" w:rsidP="00982F9F">
      <w:pPr>
        <w:pStyle w:val="ListParagraph"/>
        <w:ind w:left="0"/>
      </w:pPr>
      <w:r>
        <w:lastRenderedPageBreak/>
        <w:t>More (AAW member links):</w:t>
      </w:r>
    </w:p>
    <w:p w14:paraId="64BB47A8" w14:textId="77777777" w:rsidR="00982F9F" w:rsidRDefault="00982F9F" w:rsidP="00982F9F">
      <w:pPr>
        <w:pStyle w:val="ListParagraph"/>
        <w:numPr>
          <w:ilvl w:val="0"/>
          <w:numId w:val="2"/>
        </w:numPr>
      </w:pPr>
      <w:hyperlink r:id="rId5" w:history="1">
        <w:r>
          <w:rPr>
            <w:rStyle w:val="Hyperlink"/>
          </w:rPr>
          <w:t xml:space="preserve">“Plate(s)”, AAW Editorial Staff/Ted Rasmussen, </w:t>
        </w:r>
        <w:r>
          <w:rPr>
            <w:rStyle w:val="Hyperlink"/>
            <w:i/>
            <w:iCs/>
          </w:rPr>
          <w:t>Woodturning FUNdamentals</w:t>
        </w:r>
        <w:r>
          <w:rPr>
            <w:rStyle w:val="Hyperlink"/>
          </w:rPr>
          <w:t xml:space="preserve"> (AAW), May 2018, pp 26-29</w:t>
        </w:r>
      </w:hyperlink>
    </w:p>
    <w:p w14:paraId="7FB8EA12" w14:textId="77777777" w:rsidR="00982F9F" w:rsidRDefault="00982F9F" w:rsidP="00982F9F">
      <w:pPr>
        <w:pStyle w:val="ListParagraph"/>
        <w:numPr>
          <w:ilvl w:val="0"/>
          <w:numId w:val="2"/>
        </w:numPr>
      </w:pPr>
      <w:hyperlink r:id="rId6" w:history="1">
        <w:r>
          <w:rPr>
            <w:rStyle w:val="Hyperlink"/>
          </w:rPr>
          <w:t xml:space="preserve">“A New Approach to a Simple Plate”, Terry Martin, </w:t>
        </w:r>
        <w:r>
          <w:rPr>
            <w:rStyle w:val="Hyperlink"/>
            <w:i/>
            <w:iCs/>
          </w:rPr>
          <w:t>American Woodturner</w:t>
        </w:r>
        <w:r>
          <w:rPr>
            <w:rStyle w:val="Hyperlink"/>
          </w:rPr>
          <w:t>, October 2021, pp.14-17</w:t>
        </w:r>
      </w:hyperlink>
    </w:p>
    <w:p w14:paraId="73F89FE9" w14:textId="77777777" w:rsidR="00982F9F" w:rsidRDefault="00982F9F" w:rsidP="00982F9F">
      <w:pPr>
        <w:pStyle w:val="ListParagraph"/>
        <w:ind w:left="0"/>
      </w:pPr>
    </w:p>
    <w:p w14:paraId="06F4AC34" w14:textId="2474C184" w:rsidR="00982F9F" w:rsidRDefault="00982F9F">
      <w:pPr>
        <w:rPr>
          <w:rFonts w:ascii="Arial" w:hAnsi="Arial" w:cs="Arial"/>
          <w:sz w:val="24"/>
          <w:szCs w:val="24"/>
        </w:rPr>
      </w:pPr>
      <w:r w:rsidRPr="00982F9F">
        <w:rPr>
          <w:rFonts w:ascii="Arial" w:hAnsi="Arial" w:cs="Arial"/>
          <w:sz w:val="24"/>
          <w:szCs w:val="24"/>
        </w:rPr>
        <w:t>Great Presentation E</w:t>
      </w:r>
      <w:r>
        <w:rPr>
          <w:rFonts w:ascii="Arial" w:hAnsi="Arial" w:cs="Arial"/>
          <w:sz w:val="24"/>
          <w:szCs w:val="24"/>
        </w:rPr>
        <w:t>d</w:t>
      </w:r>
      <w:r w:rsidRPr="00982F9F">
        <w:rPr>
          <w:rFonts w:ascii="Arial" w:hAnsi="Arial" w:cs="Arial"/>
          <w:sz w:val="24"/>
          <w:szCs w:val="24"/>
        </w:rPr>
        <w:t xml:space="preserve">  Thanks so much </w:t>
      </w:r>
    </w:p>
    <w:p w14:paraId="1B73CD31" w14:textId="2F9E47EB" w:rsidR="00982F9F" w:rsidRDefault="00982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 raffle</w:t>
      </w:r>
    </w:p>
    <w:p w14:paraId="547158E9" w14:textId="58DEED56" w:rsidR="00982F9F" w:rsidRDefault="00982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Riverview retirement center  Doug Eaton will be doing a demo on mounting and turning wet wood.  May 20, 10am</w:t>
      </w:r>
    </w:p>
    <w:p w14:paraId="7658BFB3" w14:textId="77777777" w:rsidR="00982F9F" w:rsidRDefault="00982F9F">
      <w:pPr>
        <w:rPr>
          <w:rFonts w:ascii="Arial" w:hAnsi="Arial" w:cs="Arial"/>
          <w:sz w:val="24"/>
          <w:szCs w:val="24"/>
        </w:rPr>
      </w:pPr>
    </w:p>
    <w:p w14:paraId="53DB03D1" w14:textId="78F88C1F" w:rsidR="00982F9F" w:rsidRPr="00982F9F" w:rsidRDefault="00982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11:30</w:t>
      </w:r>
    </w:p>
    <w:sectPr w:rsidR="00982F9F" w:rsidRPr="0098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810"/>
    <w:multiLevelType w:val="hybridMultilevel"/>
    <w:tmpl w:val="60AADC2C"/>
    <w:lvl w:ilvl="0" w:tplc="B72A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284F"/>
    <w:multiLevelType w:val="hybridMultilevel"/>
    <w:tmpl w:val="44A4CED6"/>
    <w:lvl w:ilvl="0" w:tplc="B72A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733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72757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F"/>
    <w:rsid w:val="001D5915"/>
    <w:rsid w:val="00736E52"/>
    <w:rsid w:val="00982F9F"/>
    <w:rsid w:val="009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B5C8"/>
  <w15:chartTrackingRefBased/>
  <w15:docId w15:val="{B95C38FB-987A-4045-BD3C-C0E7761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F9F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erlogicdownload.s3-external-1.amazonaws.com/WOODTURNER/aa7ee680-91df-a7d6-68ee-0eeddc061cb0_file.pdf?AWSAccessKeyId=AKIAVRDO7IEREB57R7MT&amp;Expires=1684041055&amp;Signature=EtuvTWBoRRAZtt8%2FsCacJX%2BEsB8%3D" TargetMode="External"/><Relationship Id="rId5" Type="http://schemas.openxmlformats.org/officeDocument/2006/relationships/hyperlink" Target="https://higherlogicdownload.s3-external-1.amazonaws.com/WOODTURNER/WF0702p26-29.pdf?AWSAccessKeyId=AKIAVRDO7IEREB57R7MT&amp;Expires=1684043831&amp;Signature=Jh%2FnPaWO5LjdF2HBWSksUnCrkAs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 Hicks</dc:creator>
  <cp:keywords/>
  <dc:description/>
  <cp:lastModifiedBy>Brian F Hicks</cp:lastModifiedBy>
  <cp:revision>2</cp:revision>
  <dcterms:created xsi:type="dcterms:W3CDTF">2023-05-16T21:24:00Z</dcterms:created>
  <dcterms:modified xsi:type="dcterms:W3CDTF">2023-05-16T21:34:00Z</dcterms:modified>
</cp:coreProperties>
</file>